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5F8F" w14:textId="6774522E" w:rsidR="00ED31EC" w:rsidRDefault="00ED31EC">
      <w:r>
        <w:rPr>
          <w:noProof/>
        </w:rPr>
        <mc:AlternateContent>
          <mc:Choice Requires="wps">
            <w:drawing>
              <wp:anchor distT="0" distB="0" distL="114300" distR="114300" simplePos="0" relativeHeight="251659264" behindDoc="0" locked="0" layoutInCell="1" allowOverlap="1" wp14:anchorId="38D1683A" wp14:editId="428B1D0E">
                <wp:simplePos x="0" y="0"/>
                <wp:positionH relativeFrom="margin">
                  <wp:align>right</wp:align>
                </wp:positionH>
                <wp:positionV relativeFrom="paragraph">
                  <wp:posOffset>19050</wp:posOffset>
                </wp:positionV>
                <wp:extent cx="6042660" cy="4019550"/>
                <wp:effectExtent l="19050" t="19050" r="15240" b="19050"/>
                <wp:wrapSquare wrapText="bothSides"/>
                <wp:docPr id="1864286863" name="Rettangolo 1"/>
                <wp:cNvGraphicFramePr/>
                <a:graphic xmlns:a="http://schemas.openxmlformats.org/drawingml/2006/main">
                  <a:graphicData uri="http://schemas.microsoft.com/office/word/2010/wordprocessingShape">
                    <wps:wsp>
                      <wps:cNvSpPr/>
                      <wps:spPr>
                        <a:xfrm>
                          <a:off x="0" y="0"/>
                          <a:ext cx="6042660" cy="4019550"/>
                        </a:xfrm>
                        <a:prstGeom prst="rect">
                          <a:avLst/>
                        </a:prstGeom>
                        <a:solidFill>
                          <a:schemeClr val="accent1">
                            <a:lumMod val="40000"/>
                            <a:lumOff val="60000"/>
                          </a:schemeClr>
                        </a:solidFill>
                        <a:ln w="41275">
                          <a:solidFill>
                            <a:srgbClr val="DD11C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D8DC1" w14:textId="71E3D785" w:rsidR="00E50F68" w:rsidRDefault="00BB0891" w:rsidP="00E50F68">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CCFFD9B" wp14:editId="26DBE03F">
                                  <wp:extent cx="5819140" cy="624840"/>
                                  <wp:effectExtent l="0" t="0" r="0" b="3810"/>
                                  <wp:docPr id="11763949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94947" name=""/>
                                          <pic:cNvPicPr/>
                                        </pic:nvPicPr>
                                        <pic:blipFill>
                                          <a:blip r:embed="rId5"/>
                                          <a:stretch>
                                            <a:fillRect/>
                                          </a:stretch>
                                        </pic:blipFill>
                                        <pic:spPr>
                                          <a:xfrm>
                                            <a:off x="0" y="0"/>
                                            <a:ext cx="5819140" cy="624840"/>
                                          </a:xfrm>
                                          <a:prstGeom prst="rect">
                                            <a:avLst/>
                                          </a:prstGeom>
                                        </pic:spPr>
                                      </pic:pic>
                                    </a:graphicData>
                                  </a:graphic>
                                </wp:inline>
                              </w:drawing>
                            </w:r>
                          </w:p>
                          <w:p w14:paraId="23E865A0" w14:textId="77777777" w:rsidR="00BB0891"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Coesione Italia 21-27 Toscana</w:t>
                            </w:r>
                          </w:p>
                          <w:p w14:paraId="23F8E656" w14:textId="258F7B27" w:rsidR="002D4994"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Programma regionale </w:t>
                            </w:r>
                            <w:proofErr w:type="spellStart"/>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Fse</w:t>
                            </w:r>
                            <w:proofErr w:type="spellEnd"/>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+ 2021-2027</w:t>
                            </w:r>
                            <w:r w:rsidR="002D4994"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98501F" w14:textId="6B61FECE" w:rsidR="00E50F68"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Progetti </w:t>
                            </w:r>
                            <w:r w:rsidR="00293C0A"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formazione continua rivolta a lavoratori per attività di innovazione tecnologica, transizione digitale ed ecologica</w:t>
                            </w:r>
                            <w:r w:rsidR="002D4994"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DC9F37" w14:textId="77777777" w:rsidR="002D4994" w:rsidRPr="00900C9A" w:rsidRDefault="002D4994" w:rsidP="002D4994">
                            <w:pPr>
                              <w:jc w:val="center"/>
                              <w:rPr>
                                <w:color w:val="EC02E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329F1" w14:textId="267171EA" w:rsidR="002D4994" w:rsidRPr="00900C9A" w:rsidRDefault="002D4994" w:rsidP="00BB0891">
                            <w:pPr>
                              <w:jc w:val="center"/>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PROGETTO </w:t>
                            </w:r>
                            <w:r w:rsidR="00293C0A" w:rsidRPr="00900C9A">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 for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D1683A" id="Rettangolo 1" o:spid="_x0000_s1026" style="position:absolute;margin-left:424.6pt;margin-top:1.5pt;width:475.8pt;height:31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" fillcolor="#b4c6e7 [1300]" strokecolor="#dd11ce" strokeweight="3.25pt">
                <v:textbox>
                  <w:txbxContent>
                    <w:p w14:paraId="485D8DC1" w14:textId="71E3D785" w:rsidR="00E50F68" w:rsidRDefault="00BB0891" w:rsidP="00E50F68">
                      <w:pPr>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4CCFFD9B" wp14:editId="26DBE03F">
                            <wp:extent cx="5819140" cy="624840"/>
                            <wp:effectExtent l="0" t="0" r="0" b="3810"/>
                            <wp:docPr id="11763949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94947" name=""/>
                                    <pic:cNvPicPr/>
                                  </pic:nvPicPr>
                                  <pic:blipFill>
                                    <a:blip r:embed="rId5"/>
                                    <a:stretch>
                                      <a:fillRect/>
                                    </a:stretch>
                                  </pic:blipFill>
                                  <pic:spPr>
                                    <a:xfrm>
                                      <a:off x="0" y="0"/>
                                      <a:ext cx="5819140" cy="624840"/>
                                    </a:xfrm>
                                    <a:prstGeom prst="rect">
                                      <a:avLst/>
                                    </a:prstGeom>
                                  </pic:spPr>
                                </pic:pic>
                              </a:graphicData>
                            </a:graphic>
                          </wp:inline>
                        </w:drawing>
                      </w:r>
                    </w:p>
                    <w:p w14:paraId="23E865A0" w14:textId="77777777" w:rsidR="00BB0891"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Coesione Italia 21-27 Toscana</w:t>
                      </w:r>
                    </w:p>
                    <w:p w14:paraId="23F8E656" w14:textId="258F7B27" w:rsidR="002D4994"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Programma regionale </w:t>
                      </w:r>
                      <w:proofErr w:type="spellStart"/>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Fse</w:t>
                      </w:r>
                      <w:proofErr w:type="spellEnd"/>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+ 2021-2027</w:t>
                      </w:r>
                      <w:r w:rsidR="002D4994"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98501F" w14:textId="6B61FECE" w:rsidR="00E50F68" w:rsidRPr="00900C9A" w:rsidRDefault="00BB0891" w:rsidP="002D4994">
                      <w:pPr>
                        <w:jc w:val="center"/>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Progetti </w:t>
                      </w:r>
                      <w:r w:rsidR="00293C0A"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formazione continua rivolta a lavoratori per attività di innovazione tecnologica, transizione digitale ed ecologica</w:t>
                      </w:r>
                      <w:r w:rsidR="002D4994" w:rsidRPr="00900C9A">
                        <w:rPr>
                          <w:color w:val="EC02E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DC9F37" w14:textId="77777777" w:rsidR="002D4994" w:rsidRPr="00900C9A" w:rsidRDefault="002D4994" w:rsidP="002D4994">
                      <w:pPr>
                        <w:jc w:val="center"/>
                        <w:rPr>
                          <w:color w:val="EC02E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329F1" w14:textId="267171EA" w:rsidR="002D4994" w:rsidRPr="00900C9A" w:rsidRDefault="002D4994" w:rsidP="00BB0891">
                      <w:pPr>
                        <w:jc w:val="center"/>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0C9A">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PROGETTO </w:t>
                      </w:r>
                      <w:r w:rsidR="00293C0A" w:rsidRPr="00900C9A">
                        <w:rPr>
                          <w:color w:val="EC02E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 for Business”</w:t>
                      </w:r>
                    </w:p>
                  </w:txbxContent>
                </v:textbox>
                <w10:wrap type="square" anchorx="margin"/>
              </v:rect>
            </w:pict>
          </mc:Fallback>
        </mc:AlternateContent>
      </w:r>
      <w:r>
        <w:t xml:space="preserve">                                                                                       </w:t>
      </w:r>
    </w:p>
    <w:p w14:paraId="7207FEBE" w14:textId="5B012809" w:rsidR="00DE0C1E" w:rsidRDefault="00ED31EC" w:rsidP="0033370A">
      <w:pPr>
        <w:jc w:val="center"/>
      </w:pPr>
      <w:r>
        <w:t xml:space="preserve"> </w:t>
      </w:r>
    </w:p>
    <w:p w14:paraId="3136331B" w14:textId="77777777" w:rsidR="00827463" w:rsidRDefault="00827463" w:rsidP="0033370A">
      <w:pPr>
        <w:jc w:val="center"/>
      </w:pPr>
    </w:p>
    <w:p w14:paraId="21E722BE" w14:textId="77777777" w:rsidR="00827463" w:rsidRDefault="00827463" w:rsidP="0033370A">
      <w:pPr>
        <w:jc w:val="center"/>
      </w:pPr>
    </w:p>
    <w:p w14:paraId="3AE2381D" w14:textId="77777777" w:rsidR="00827463" w:rsidRDefault="00827463" w:rsidP="0033370A">
      <w:pPr>
        <w:jc w:val="center"/>
      </w:pPr>
    </w:p>
    <w:p w14:paraId="053AD0DC" w14:textId="77777777" w:rsidR="00827463" w:rsidRDefault="00827463" w:rsidP="0033370A">
      <w:pPr>
        <w:jc w:val="center"/>
      </w:pPr>
    </w:p>
    <w:p w14:paraId="7A53B865" w14:textId="77777777" w:rsidR="00827463" w:rsidRDefault="00827463" w:rsidP="0033370A">
      <w:pPr>
        <w:jc w:val="center"/>
      </w:pPr>
    </w:p>
    <w:p w14:paraId="41B10FD7" w14:textId="77777777" w:rsidR="00827463" w:rsidRDefault="00827463" w:rsidP="0033370A">
      <w:pPr>
        <w:jc w:val="center"/>
      </w:pPr>
    </w:p>
    <w:p w14:paraId="256529A9" w14:textId="77777777" w:rsidR="00827463" w:rsidRDefault="00827463" w:rsidP="0033370A">
      <w:pPr>
        <w:jc w:val="center"/>
      </w:pPr>
    </w:p>
    <w:p w14:paraId="4332320A" w14:textId="77777777" w:rsidR="00827463" w:rsidRDefault="00827463" w:rsidP="0033370A">
      <w:pPr>
        <w:jc w:val="center"/>
      </w:pPr>
    </w:p>
    <w:p w14:paraId="3228F03F" w14:textId="77777777" w:rsidR="00827463" w:rsidRDefault="00827463" w:rsidP="0033370A">
      <w:pPr>
        <w:jc w:val="center"/>
      </w:pPr>
    </w:p>
    <w:p w14:paraId="6D04FE11" w14:textId="77777777" w:rsidR="00827463" w:rsidRDefault="00827463" w:rsidP="0033370A">
      <w:pPr>
        <w:jc w:val="center"/>
      </w:pPr>
    </w:p>
    <w:p w14:paraId="0734796C" w14:textId="77777777" w:rsidR="00827463" w:rsidRDefault="00827463" w:rsidP="0033370A">
      <w:pPr>
        <w:jc w:val="center"/>
      </w:pPr>
    </w:p>
    <w:p w14:paraId="6B8EE937" w14:textId="77777777" w:rsidR="00827463" w:rsidRDefault="00827463" w:rsidP="0033370A">
      <w:pPr>
        <w:jc w:val="center"/>
      </w:pPr>
    </w:p>
    <w:p w14:paraId="6572E829" w14:textId="77777777" w:rsidR="00827463" w:rsidRDefault="00827463" w:rsidP="0033370A">
      <w:pPr>
        <w:jc w:val="center"/>
      </w:pPr>
    </w:p>
    <w:p w14:paraId="5ABBA401" w14:textId="77777777" w:rsidR="00827463" w:rsidRDefault="00827463" w:rsidP="0033370A">
      <w:pPr>
        <w:jc w:val="center"/>
      </w:pPr>
    </w:p>
    <w:p w14:paraId="02C74BEE" w14:textId="77777777" w:rsidR="00827463" w:rsidRDefault="00827463" w:rsidP="0033370A">
      <w:pPr>
        <w:jc w:val="center"/>
      </w:pPr>
    </w:p>
    <w:tbl>
      <w:tblPr>
        <w:tblStyle w:val="Grigliatabella"/>
        <w:tblW w:w="10060" w:type="dxa"/>
        <w:tblLook w:val="04A0" w:firstRow="1" w:lastRow="0" w:firstColumn="1" w:lastColumn="0" w:noHBand="0" w:noVBand="1"/>
      </w:tblPr>
      <w:tblGrid>
        <w:gridCol w:w="10060"/>
      </w:tblGrid>
      <w:tr w:rsidR="00BB0891" w14:paraId="14FBB1DD" w14:textId="77777777" w:rsidTr="00BB0891">
        <w:tc>
          <w:tcPr>
            <w:tcW w:w="10060" w:type="dxa"/>
          </w:tcPr>
          <w:p w14:paraId="0C13F8D3" w14:textId="24E37ABB" w:rsidR="00BB0891" w:rsidRDefault="0033370A" w:rsidP="000879CB">
            <w:pPr>
              <w:rPr>
                <w:noProof/>
              </w:rPr>
            </w:pPr>
            <w:r w:rsidRPr="00BB0891">
              <w:rPr>
                <w:b/>
                <w:bCs/>
                <w:noProof/>
              </w:rPr>
              <w:lastRenderedPageBreak/>
              <w:t xml:space="preserve">Progetto </w:t>
            </w:r>
            <w:r w:rsidR="00293C0A">
              <w:rPr>
                <w:b/>
                <w:bCs/>
                <w:noProof/>
              </w:rPr>
              <w:t>AIXB</w:t>
            </w:r>
          </w:p>
          <w:p w14:paraId="49B83F4E" w14:textId="77777777" w:rsidR="00BB0891" w:rsidRDefault="00BB0891" w:rsidP="000879CB">
            <w:pPr>
              <w:rPr>
                <w:noProof/>
              </w:rPr>
            </w:pPr>
          </w:p>
          <w:p w14:paraId="2402087A" w14:textId="77777777" w:rsidR="00CD03AC" w:rsidRDefault="00BB0891" w:rsidP="00C90FE8">
            <w:pPr>
              <w:rPr>
                <w:noProof/>
              </w:rPr>
            </w:pPr>
            <w:r>
              <w:rPr>
                <w:noProof/>
              </w:rPr>
              <w:t xml:space="preserve">DESTINATARI: </w:t>
            </w:r>
          </w:p>
          <w:p w14:paraId="47BAFE06" w14:textId="4ED38780" w:rsidR="00C90FE8" w:rsidRDefault="00BB0891" w:rsidP="00C90FE8">
            <w:r>
              <w:rPr>
                <w:noProof/>
              </w:rPr>
              <w:t xml:space="preserve">Dipendenti dell’azienda </w:t>
            </w:r>
            <w:r w:rsidRPr="00BB0891">
              <w:rPr>
                <w:noProof/>
              </w:rPr>
              <w:t>S-CAPE COUNTRYSIDE TRAVELS S.r.l.</w:t>
            </w:r>
            <w:r w:rsidR="00C90FE8">
              <w:t xml:space="preserve"> </w:t>
            </w:r>
          </w:p>
          <w:p w14:paraId="2038C3EF" w14:textId="6EC16BC2" w:rsidR="00D265FD" w:rsidRDefault="00C90FE8" w:rsidP="00D265FD">
            <w:pPr>
              <w:rPr>
                <w:noProof/>
              </w:rPr>
            </w:pPr>
            <w:r>
              <w:rPr>
                <w:noProof/>
              </w:rPr>
              <w:t>Le azioni formative sono rivolte al</w:t>
            </w:r>
            <w:r w:rsidR="00D265FD">
              <w:rPr>
                <w:noProof/>
              </w:rPr>
              <w:t>le lavoratrici e ai lavoratori, anche interessate/i da ammortizzatori sociali in costanza di rapporto di lavoro.</w:t>
            </w:r>
          </w:p>
          <w:p w14:paraId="50230567" w14:textId="77777777" w:rsidR="00BB0891" w:rsidRDefault="00BB0891" w:rsidP="000879CB">
            <w:pPr>
              <w:rPr>
                <w:noProof/>
              </w:rPr>
            </w:pPr>
          </w:p>
          <w:p w14:paraId="6A931190" w14:textId="6DBEF99F" w:rsidR="00BB0891" w:rsidRPr="00BB0891" w:rsidRDefault="00D265FD" w:rsidP="000879CB">
            <w:pPr>
              <w:rPr>
                <w:noProof/>
              </w:rPr>
            </w:pPr>
            <w:r>
              <w:rPr>
                <w:noProof/>
              </w:rPr>
              <w:t xml:space="preserve">Obiettivo </w:t>
            </w:r>
            <w:r w:rsidRPr="00D265FD">
              <w:rPr>
                <w:noProof/>
              </w:rPr>
              <w:t>specifico</w:t>
            </w:r>
            <w:r>
              <w:rPr>
                <w:noProof/>
              </w:rPr>
              <w:t xml:space="preserve"> del progetto:</w:t>
            </w:r>
            <w:r w:rsidR="00BB0891" w:rsidRPr="00BB0891">
              <w:rPr>
                <w:noProof/>
              </w:rPr>
              <w:t xml:space="preserve"> “</w:t>
            </w:r>
            <w:r w:rsidRPr="00D265FD">
              <w:rPr>
                <w:noProof/>
              </w:rPr>
              <w:t>Promuovere l'adattamento dei lavoratori, delle imprese e degli imprenditori ai cambiamenti, un invecchiamento attivo e sano, come pure ambienti di lavoro sani e adeguati che tengano conto dei rischi per la salute</w:t>
            </w:r>
            <w:r w:rsidR="00BB0891" w:rsidRPr="00BB0891">
              <w:rPr>
                <w:noProof/>
              </w:rPr>
              <w:t>”</w:t>
            </w:r>
          </w:p>
          <w:p w14:paraId="2715B6A7" w14:textId="77777777" w:rsidR="00BB0891" w:rsidRPr="00BB0891" w:rsidRDefault="00BB0891" w:rsidP="000879CB">
            <w:pPr>
              <w:rPr>
                <w:noProof/>
              </w:rPr>
            </w:pPr>
          </w:p>
          <w:p w14:paraId="070CE962" w14:textId="77777777" w:rsidR="00BB0891" w:rsidRPr="0033370A" w:rsidRDefault="00BB0891" w:rsidP="000879CB">
            <w:pPr>
              <w:rPr>
                <w:noProof/>
              </w:rPr>
            </w:pPr>
          </w:p>
          <w:p w14:paraId="1561F75F" w14:textId="77777777" w:rsidR="00BB0891" w:rsidRPr="0033370A" w:rsidRDefault="00BB0891" w:rsidP="000879CB">
            <w:pPr>
              <w:rPr>
                <w:noProof/>
              </w:rPr>
            </w:pPr>
            <w:r w:rsidRPr="0033370A">
              <w:rPr>
                <w:noProof/>
              </w:rPr>
              <w:t>DESCRIZIONE DEI CONTENUTI:</w:t>
            </w:r>
          </w:p>
          <w:p w14:paraId="6A5BB5C6" w14:textId="14CC83E9" w:rsidR="00BB0891" w:rsidRPr="00D265FD" w:rsidRDefault="00BB0891" w:rsidP="00900C9A">
            <w:pPr>
              <w:jc w:val="both"/>
              <w:rPr>
                <w:noProof/>
                <w:highlight w:val="yellow"/>
              </w:rPr>
            </w:pPr>
            <w:r>
              <w:rPr>
                <w:noProof/>
              </w:rPr>
              <w:t>Il progetto "</w:t>
            </w:r>
            <w:r w:rsidR="00D265FD">
              <w:t xml:space="preserve"> </w:t>
            </w:r>
            <w:r w:rsidR="00D265FD" w:rsidRPr="00D265FD">
              <w:rPr>
                <w:noProof/>
              </w:rPr>
              <w:t xml:space="preserve">AIXB </w:t>
            </w:r>
            <w:r>
              <w:rPr>
                <w:noProof/>
              </w:rPr>
              <w:t xml:space="preserve">" </w:t>
            </w:r>
            <w:r w:rsidR="00900C9A" w:rsidRPr="00900C9A">
              <w:rPr>
                <w:noProof/>
              </w:rPr>
              <w:t>si propone di sviluppare e diffondere competenze avanzate nell’ambito dell’Intelligenza Artificiale (IA) applicata al settore turistico, in linea con le finalità indicate dall’Avviso. Gli obiettivi principali sono la formazione di figure professionali specializzate in grado di integrare soluzioni di IA per migliorare i processi aziendali, ottimizzare l’esperienza utente e accrescere la competitività digitale delle imprese turistiche. La coerenza con la Strategia di specializzazione intelligente (S3) si manifesta nel focus sull’innovazione tecnologica e la trasformazione digitale, ambiti chiave per il rilancio e la crescita del tessuto produttivo regionale. Il progetto favorisce lo sviluppo di competenze tecniche in settori strategici quali Data Science, Machine Learning, analisi dati, marketing digitale e automazione intelligente, con un approccio fortemente orientato all’applicazione pratica nel turismo attivo.</w:t>
            </w:r>
          </w:p>
          <w:p w14:paraId="5B596AF5" w14:textId="77777777" w:rsidR="00BB0891" w:rsidRPr="00E4087B" w:rsidRDefault="00BB0891" w:rsidP="000879CB">
            <w:pPr>
              <w:rPr>
                <w:noProof/>
              </w:rPr>
            </w:pPr>
          </w:p>
          <w:p w14:paraId="106926C7" w14:textId="52CFBBC2" w:rsidR="00BB0891" w:rsidRPr="00424256" w:rsidRDefault="00BB0891" w:rsidP="000879CB">
            <w:pPr>
              <w:rPr>
                <w:noProof/>
              </w:rPr>
            </w:pPr>
            <w:r w:rsidRPr="00424256">
              <w:rPr>
                <w:noProof/>
              </w:rPr>
              <w:t xml:space="preserve">Il percorso formativo si sviluppa nelle seguenti </w:t>
            </w:r>
            <w:r w:rsidR="00E4087B" w:rsidRPr="00424256">
              <w:rPr>
                <w:noProof/>
              </w:rPr>
              <w:t>percorsi formativi</w:t>
            </w:r>
            <w:r w:rsidRPr="00424256">
              <w:rPr>
                <w:noProof/>
              </w:rPr>
              <w:t>:</w:t>
            </w:r>
          </w:p>
          <w:p w14:paraId="6395C015" w14:textId="78C0D608" w:rsidR="00900C9A" w:rsidRPr="00424256" w:rsidRDefault="00424256" w:rsidP="00900C9A">
            <w:pPr>
              <w:pStyle w:val="Paragrafoelenco"/>
              <w:numPr>
                <w:ilvl w:val="0"/>
                <w:numId w:val="2"/>
              </w:numPr>
              <w:rPr>
                <w:noProof/>
              </w:rPr>
            </w:pPr>
            <w:r w:rsidRPr="00424256">
              <w:rPr>
                <w:noProof/>
              </w:rPr>
              <w:t>Introduzione all’intelligenza artificiale</w:t>
            </w:r>
          </w:p>
          <w:p w14:paraId="65615B60" w14:textId="60E9DFA9" w:rsidR="00900C9A" w:rsidRPr="00424256" w:rsidRDefault="00424256" w:rsidP="00900C9A">
            <w:pPr>
              <w:pStyle w:val="Paragrafoelenco"/>
              <w:numPr>
                <w:ilvl w:val="0"/>
                <w:numId w:val="2"/>
              </w:numPr>
              <w:rPr>
                <w:noProof/>
              </w:rPr>
            </w:pPr>
            <w:r w:rsidRPr="00424256">
              <w:rPr>
                <w:noProof/>
              </w:rPr>
              <w:t>Data science e machine learning</w:t>
            </w:r>
          </w:p>
          <w:p w14:paraId="62FB553A" w14:textId="474983EC" w:rsidR="00900C9A" w:rsidRPr="00424256" w:rsidRDefault="00424256" w:rsidP="00900C9A">
            <w:pPr>
              <w:pStyle w:val="Paragrafoelenco"/>
              <w:numPr>
                <w:ilvl w:val="0"/>
                <w:numId w:val="2"/>
              </w:numPr>
              <w:rPr>
                <w:noProof/>
              </w:rPr>
            </w:pPr>
            <w:r w:rsidRPr="00424256">
              <w:rPr>
                <w:noProof/>
              </w:rPr>
              <w:t>Analisi dei dati con ai</w:t>
            </w:r>
          </w:p>
          <w:p w14:paraId="6C31A5A6" w14:textId="1FDDC7F7" w:rsidR="00900C9A" w:rsidRPr="00424256" w:rsidRDefault="00424256" w:rsidP="00900C9A">
            <w:pPr>
              <w:pStyle w:val="Paragrafoelenco"/>
              <w:numPr>
                <w:ilvl w:val="0"/>
                <w:numId w:val="2"/>
              </w:numPr>
              <w:rPr>
                <w:noProof/>
              </w:rPr>
            </w:pPr>
            <w:r w:rsidRPr="00424256">
              <w:rPr>
                <w:noProof/>
              </w:rPr>
              <w:t>Segmentazione dell'utenza con ai</w:t>
            </w:r>
          </w:p>
          <w:p w14:paraId="47ACCAD7" w14:textId="17D057A0" w:rsidR="00900C9A" w:rsidRPr="00424256" w:rsidRDefault="00424256" w:rsidP="00900C9A">
            <w:pPr>
              <w:pStyle w:val="Paragrafoelenco"/>
              <w:numPr>
                <w:ilvl w:val="0"/>
                <w:numId w:val="2"/>
              </w:numPr>
              <w:rPr>
                <w:noProof/>
              </w:rPr>
            </w:pPr>
            <w:r w:rsidRPr="00424256">
              <w:rPr>
                <w:noProof/>
              </w:rPr>
              <w:t>Creazione di contenuti personalizzati con ai</w:t>
            </w:r>
          </w:p>
          <w:p w14:paraId="06A46866" w14:textId="584F86F3" w:rsidR="00900C9A" w:rsidRPr="00424256" w:rsidRDefault="00424256" w:rsidP="00900C9A">
            <w:pPr>
              <w:pStyle w:val="Paragrafoelenco"/>
              <w:numPr>
                <w:ilvl w:val="0"/>
                <w:numId w:val="2"/>
              </w:numPr>
              <w:rPr>
                <w:noProof/>
              </w:rPr>
            </w:pPr>
            <w:r w:rsidRPr="00424256">
              <w:rPr>
                <w:noProof/>
              </w:rPr>
              <w:t>Implementazione di chatbot ai</w:t>
            </w:r>
          </w:p>
          <w:p w14:paraId="48EA731C" w14:textId="51ACA33C" w:rsidR="00BB0891" w:rsidRPr="00424256" w:rsidRDefault="00424256" w:rsidP="00900C9A">
            <w:pPr>
              <w:numPr>
                <w:ilvl w:val="0"/>
                <w:numId w:val="2"/>
              </w:numPr>
              <w:rPr>
                <w:noProof/>
              </w:rPr>
            </w:pPr>
            <w:r w:rsidRPr="00424256">
              <w:rPr>
                <w:noProof/>
              </w:rPr>
              <w:t>AI marketing</w:t>
            </w:r>
          </w:p>
          <w:p w14:paraId="2B708593" w14:textId="77777777" w:rsidR="00900C9A" w:rsidRPr="00424256" w:rsidRDefault="00900C9A" w:rsidP="00900C9A">
            <w:pPr>
              <w:rPr>
                <w:noProof/>
              </w:rPr>
            </w:pPr>
          </w:p>
          <w:p w14:paraId="1C7AA655" w14:textId="04B56592" w:rsidR="00BB0891" w:rsidRPr="00424256" w:rsidRDefault="00BB0891" w:rsidP="000879CB">
            <w:pPr>
              <w:rPr>
                <w:noProof/>
              </w:rPr>
            </w:pPr>
            <w:r w:rsidRPr="00424256">
              <w:rPr>
                <w:noProof/>
              </w:rPr>
              <w:t>STRUTTURA DEL PERCORSO FORMATIVO E FREQUENZA:</w:t>
            </w:r>
          </w:p>
          <w:p w14:paraId="284BD0A4" w14:textId="0D8EF041" w:rsidR="00BB0891" w:rsidRPr="00424256" w:rsidRDefault="00BB0891" w:rsidP="000879CB">
            <w:pPr>
              <w:rPr>
                <w:noProof/>
              </w:rPr>
            </w:pPr>
            <w:r w:rsidRPr="00424256">
              <w:rPr>
                <w:noProof/>
              </w:rPr>
              <w:t xml:space="preserve">Il percorso formativo ha una durata complessiva di </w:t>
            </w:r>
            <w:r w:rsidR="00424256" w:rsidRPr="00424256">
              <w:rPr>
                <w:noProof/>
              </w:rPr>
              <w:t>254</w:t>
            </w:r>
            <w:r w:rsidRPr="00424256">
              <w:rPr>
                <w:noProof/>
              </w:rPr>
              <w:t xml:space="preserve"> ore.</w:t>
            </w:r>
          </w:p>
          <w:p w14:paraId="3A4C01F4" w14:textId="77777777" w:rsidR="00E4087B" w:rsidRPr="00424256" w:rsidRDefault="00BB0891" w:rsidP="000879CB">
            <w:pPr>
              <w:rPr>
                <w:noProof/>
              </w:rPr>
            </w:pPr>
            <w:r w:rsidRPr="00424256">
              <w:rPr>
                <w:noProof/>
              </w:rPr>
              <w:t xml:space="preserve">Le lezioni si svolgeranno in orario </w:t>
            </w:r>
            <w:r w:rsidR="00E4087B" w:rsidRPr="00424256">
              <w:rPr>
                <w:noProof/>
              </w:rPr>
              <w:t>di lavoro</w:t>
            </w:r>
            <w:r w:rsidRPr="00424256">
              <w:rPr>
                <w:noProof/>
              </w:rPr>
              <w:t xml:space="preserve">. </w:t>
            </w:r>
          </w:p>
          <w:p w14:paraId="7F8FDB2C" w14:textId="4B903344" w:rsidR="00BB0891" w:rsidRPr="00C90FE8" w:rsidRDefault="00BB0891" w:rsidP="000879CB">
            <w:pPr>
              <w:rPr>
                <w:noProof/>
              </w:rPr>
            </w:pPr>
            <w:r w:rsidRPr="00424256">
              <w:rPr>
                <w:noProof/>
              </w:rPr>
              <w:t xml:space="preserve">La percentuale di frequenza </w:t>
            </w:r>
            <w:r w:rsidR="00424256" w:rsidRPr="00424256">
              <w:rPr>
                <w:noProof/>
              </w:rPr>
              <w:t xml:space="preserve">obbligatoria </w:t>
            </w:r>
            <w:r w:rsidR="00424256">
              <w:rPr>
                <w:noProof/>
              </w:rPr>
              <w:t xml:space="preserve">di ogni attività per ogni partecipante </w:t>
            </w:r>
            <w:r w:rsidRPr="00424256">
              <w:rPr>
                <w:noProof/>
              </w:rPr>
              <w:t>è del 70%.</w:t>
            </w:r>
            <w:r w:rsidRPr="00C90FE8">
              <w:rPr>
                <w:noProof/>
              </w:rPr>
              <w:t xml:space="preserve"> </w:t>
            </w:r>
          </w:p>
          <w:p w14:paraId="4CD81EA5" w14:textId="77777777" w:rsidR="00BB0891" w:rsidRPr="0033370A" w:rsidRDefault="00BB0891" w:rsidP="000879CB">
            <w:pPr>
              <w:rPr>
                <w:noProof/>
              </w:rPr>
            </w:pPr>
          </w:p>
          <w:p w14:paraId="1A1C7CEE" w14:textId="77777777" w:rsidR="00BB0891" w:rsidRPr="0033370A" w:rsidRDefault="00BB0891" w:rsidP="000879CB">
            <w:pPr>
              <w:rPr>
                <w:noProof/>
              </w:rPr>
            </w:pPr>
            <w:r w:rsidRPr="0033370A">
              <w:rPr>
                <w:noProof/>
              </w:rPr>
              <w:t xml:space="preserve">BENEFICIARI DEI PERCORSI FORMATIVI: </w:t>
            </w:r>
          </w:p>
          <w:p w14:paraId="4D734FD1" w14:textId="27EF8C7F" w:rsidR="0033370A" w:rsidRDefault="0033370A" w:rsidP="0033370A">
            <w:pPr>
              <w:rPr>
                <w:noProof/>
              </w:rPr>
            </w:pPr>
            <w:r>
              <w:rPr>
                <w:noProof/>
              </w:rPr>
              <w:t>lavoratrici e lavoratori occupati presso le imprese in unità localizzate nel territorio regionale, inquadrate/i in una delle seguenti modalità:</w:t>
            </w:r>
          </w:p>
          <w:p w14:paraId="6E1DDDD7" w14:textId="4A40F7ED" w:rsidR="00D265FD" w:rsidRDefault="00D265FD" w:rsidP="00D265FD">
            <w:pPr>
              <w:pStyle w:val="Paragrafoelenco"/>
              <w:numPr>
                <w:ilvl w:val="0"/>
                <w:numId w:val="1"/>
              </w:numPr>
              <w:rPr>
                <w:noProof/>
              </w:rPr>
            </w:pPr>
            <w:r>
              <w:rPr>
                <w:noProof/>
              </w:rPr>
              <w:t>contratto a tempo indeterminato (escluso contratto di apprendistato)</w:t>
            </w:r>
          </w:p>
          <w:p w14:paraId="0AD47DA4" w14:textId="2B6B2228" w:rsidR="00D265FD" w:rsidRDefault="00D265FD" w:rsidP="00D265FD">
            <w:pPr>
              <w:pStyle w:val="Paragrafoelenco"/>
              <w:numPr>
                <w:ilvl w:val="0"/>
                <w:numId w:val="1"/>
              </w:numPr>
              <w:rPr>
                <w:noProof/>
              </w:rPr>
            </w:pPr>
            <w:r>
              <w:rPr>
                <w:noProof/>
              </w:rPr>
              <w:t>contratto a tempo determinato</w:t>
            </w:r>
          </w:p>
          <w:p w14:paraId="14E4ABDC" w14:textId="43C52315" w:rsidR="00D265FD" w:rsidRDefault="00D265FD" w:rsidP="00D265FD">
            <w:pPr>
              <w:pStyle w:val="Paragrafoelenco"/>
              <w:numPr>
                <w:ilvl w:val="0"/>
                <w:numId w:val="1"/>
              </w:numPr>
              <w:rPr>
                <w:noProof/>
              </w:rPr>
            </w:pPr>
            <w:r>
              <w:rPr>
                <w:noProof/>
              </w:rPr>
              <w:t>titolare di impresa</w:t>
            </w:r>
          </w:p>
          <w:p w14:paraId="23A1E201" w14:textId="79D9C1F4" w:rsidR="00D265FD" w:rsidRDefault="00D265FD" w:rsidP="00D265FD">
            <w:pPr>
              <w:pStyle w:val="Paragrafoelenco"/>
              <w:numPr>
                <w:ilvl w:val="0"/>
                <w:numId w:val="1"/>
              </w:numPr>
              <w:rPr>
                <w:noProof/>
              </w:rPr>
            </w:pPr>
            <w:r>
              <w:rPr>
                <w:noProof/>
              </w:rPr>
              <w:t>amministratrice-amministratore di impresa/ente/associazione</w:t>
            </w:r>
          </w:p>
          <w:p w14:paraId="1467F3FE" w14:textId="41079524" w:rsidR="00D265FD" w:rsidRDefault="00D265FD" w:rsidP="00D265FD">
            <w:pPr>
              <w:pStyle w:val="Paragrafoelenco"/>
              <w:numPr>
                <w:ilvl w:val="0"/>
                <w:numId w:val="1"/>
              </w:numPr>
              <w:rPr>
                <w:noProof/>
              </w:rPr>
            </w:pPr>
            <w:r>
              <w:rPr>
                <w:noProof/>
              </w:rPr>
              <w:t>socia/o lavoratrice/tore di cooperativa</w:t>
            </w:r>
          </w:p>
          <w:p w14:paraId="6DF8CC13" w14:textId="1C4158C1" w:rsidR="0033370A" w:rsidRDefault="00D265FD" w:rsidP="00D265FD">
            <w:pPr>
              <w:numPr>
                <w:ilvl w:val="0"/>
                <w:numId w:val="1"/>
              </w:numPr>
              <w:rPr>
                <w:noProof/>
              </w:rPr>
            </w:pPr>
            <w:r>
              <w:rPr>
                <w:noProof/>
              </w:rPr>
              <w:t>coadiuvante familiare.</w:t>
            </w:r>
          </w:p>
          <w:p w14:paraId="37F270D6" w14:textId="77777777" w:rsidR="00D265FD" w:rsidRPr="0033370A" w:rsidRDefault="00D265FD" w:rsidP="00D265FD">
            <w:pPr>
              <w:ind w:left="720"/>
              <w:rPr>
                <w:noProof/>
              </w:rPr>
            </w:pPr>
          </w:p>
          <w:p w14:paraId="0BB23623" w14:textId="77777777" w:rsidR="00CD03AC" w:rsidRDefault="00C90FE8" w:rsidP="000879CB">
            <w:pPr>
              <w:rPr>
                <w:noProof/>
              </w:rPr>
            </w:pPr>
            <w:r w:rsidRPr="0033370A">
              <w:rPr>
                <w:noProof/>
              </w:rPr>
              <w:t>SELEZIONE PARTECIPANTI</w:t>
            </w:r>
            <w:r w:rsidR="00BB0891" w:rsidRPr="0033370A">
              <w:rPr>
                <w:noProof/>
              </w:rPr>
              <w:t xml:space="preserve">: </w:t>
            </w:r>
          </w:p>
          <w:p w14:paraId="3B05A78C" w14:textId="07B37C3F" w:rsidR="00BB0891" w:rsidRDefault="0033370A" w:rsidP="000879CB">
            <w:pPr>
              <w:rPr>
                <w:noProof/>
              </w:rPr>
            </w:pPr>
            <w:r w:rsidRPr="0033370A">
              <w:rPr>
                <w:noProof/>
              </w:rPr>
              <w:t>I partecipanti</w:t>
            </w:r>
            <w:r>
              <w:rPr>
                <w:noProof/>
              </w:rPr>
              <w:t xml:space="preserve"> saranno indicati dall’area HR dell’azienda partecipante al progetto</w:t>
            </w:r>
          </w:p>
        </w:tc>
      </w:tr>
    </w:tbl>
    <w:p w14:paraId="07EDDA12" w14:textId="288BBE93" w:rsidR="00DE0C1E" w:rsidRDefault="00DE0C1E">
      <w:r>
        <w:rPr>
          <w:noProof/>
        </w:rPr>
        <w:t xml:space="preserve">             </w:t>
      </w:r>
    </w:p>
    <w:p w14:paraId="234D2A18" w14:textId="152159E2" w:rsidR="00C064A6" w:rsidRDefault="00C064A6"/>
    <w:sectPr w:rsidR="00C064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53CF"/>
    <w:multiLevelType w:val="hybridMultilevel"/>
    <w:tmpl w:val="075A7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40137B"/>
    <w:multiLevelType w:val="hybridMultilevel"/>
    <w:tmpl w:val="1758E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4995149">
    <w:abstractNumId w:val="0"/>
  </w:num>
  <w:num w:numId="2" w16cid:durableId="168115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68"/>
    <w:rsid w:val="000879CB"/>
    <w:rsid w:val="00293C0A"/>
    <w:rsid w:val="002C5CC0"/>
    <w:rsid w:val="002D4994"/>
    <w:rsid w:val="0033370A"/>
    <w:rsid w:val="003A06AA"/>
    <w:rsid w:val="003A0E6E"/>
    <w:rsid w:val="003F2376"/>
    <w:rsid w:val="00424256"/>
    <w:rsid w:val="00743E8A"/>
    <w:rsid w:val="0076777B"/>
    <w:rsid w:val="00827463"/>
    <w:rsid w:val="00900C9A"/>
    <w:rsid w:val="009D2011"/>
    <w:rsid w:val="00A86371"/>
    <w:rsid w:val="00BB0891"/>
    <w:rsid w:val="00C064A6"/>
    <w:rsid w:val="00C62723"/>
    <w:rsid w:val="00C90FE8"/>
    <w:rsid w:val="00CD03AC"/>
    <w:rsid w:val="00D265FD"/>
    <w:rsid w:val="00DE0C1E"/>
    <w:rsid w:val="00E04C98"/>
    <w:rsid w:val="00E4087B"/>
    <w:rsid w:val="00E50F68"/>
    <w:rsid w:val="00ED3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38AE"/>
  <w15:chartTrackingRefBased/>
  <w15:docId w15:val="{023137D9-097F-40C6-B2E9-5A6CB414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9CB"/>
  </w:style>
  <w:style w:type="paragraph" w:styleId="Titolo1">
    <w:name w:val="heading 1"/>
    <w:basedOn w:val="Normale"/>
    <w:next w:val="Normale"/>
    <w:link w:val="Titolo1Carattere"/>
    <w:uiPriority w:val="9"/>
    <w:qFormat/>
    <w:rsid w:val="00E50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50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50F6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50F6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50F6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50F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0F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0F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0F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0F6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50F6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50F6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50F6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50F6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50F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0F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0F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0F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0F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0F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0F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0F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0F68"/>
    <w:rPr>
      <w:i/>
      <w:iCs/>
      <w:color w:val="404040" w:themeColor="text1" w:themeTint="BF"/>
    </w:rPr>
  </w:style>
  <w:style w:type="paragraph" w:styleId="Paragrafoelenco">
    <w:name w:val="List Paragraph"/>
    <w:basedOn w:val="Normale"/>
    <w:uiPriority w:val="34"/>
    <w:qFormat/>
    <w:rsid w:val="00E50F68"/>
    <w:pPr>
      <w:ind w:left="720"/>
      <w:contextualSpacing/>
    </w:pPr>
  </w:style>
  <w:style w:type="character" w:styleId="Enfasiintensa">
    <w:name w:val="Intense Emphasis"/>
    <w:basedOn w:val="Carpredefinitoparagrafo"/>
    <w:uiPriority w:val="21"/>
    <w:qFormat/>
    <w:rsid w:val="00E50F68"/>
    <w:rPr>
      <w:i/>
      <w:iCs/>
      <w:color w:val="2F5496" w:themeColor="accent1" w:themeShade="BF"/>
    </w:rPr>
  </w:style>
  <w:style w:type="paragraph" w:styleId="Citazioneintensa">
    <w:name w:val="Intense Quote"/>
    <w:basedOn w:val="Normale"/>
    <w:next w:val="Normale"/>
    <w:link w:val="CitazioneintensaCarattere"/>
    <w:uiPriority w:val="30"/>
    <w:qFormat/>
    <w:rsid w:val="00E50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50F68"/>
    <w:rPr>
      <w:i/>
      <w:iCs/>
      <w:color w:val="2F5496" w:themeColor="accent1" w:themeShade="BF"/>
    </w:rPr>
  </w:style>
  <w:style w:type="character" w:styleId="Riferimentointenso">
    <w:name w:val="Intense Reference"/>
    <w:basedOn w:val="Carpredefinitoparagrafo"/>
    <w:uiPriority w:val="32"/>
    <w:qFormat/>
    <w:rsid w:val="00E50F68"/>
    <w:rPr>
      <w:b/>
      <w:bCs/>
      <w:smallCaps/>
      <w:color w:val="2F5496" w:themeColor="accent1" w:themeShade="BF"/>
      <w:spacing w:val="5"/>
    </w:rPr>
  </w:style>
  <w:style w:type="table" w:styleId="Grigliatabella">
    <w:name w:val="Table Grid"/>
    <w:basedOn w:val="Tabellanormale"/>
    <w:uiPriority w:val="39"/>
    <w:rsid w:val="00DE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2258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Boncompagni</dc:creator>
  <cp:keywords/>
  <dc:description/>
  <cp:lastModifiedBy>Lorenza Boncompagni</cp:lastModifiedBy>
  <cp:revision>5</cp:revision>
  <dcterms:created xsi:type="dcterms:W3CDTF">2026-04-16T10:08:00Z</dcterms:created>
  <dcterms:modified xsi:type="dcterms:W3CDTF">2026-04-16T10:14:00Z</dcterms:modified>
</cp:coreProperties>
</file>